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EF70" w14:textId="77777777" w:rsidR="00167BC7" w:rsidRPr="00A3412C" w:rsidRDefault="008B68FA" w:rsidP="008419A9">
      <w:pPr>
        <w:rPr>
          <w:rFonts w:ascii="Calibri Light" w:hAnsi="Calibri Light" w:cs="Calibri Light"/>
          <w:b/>
          <w:sz w:val="22"/>
          <w:szCs w:val="22"/>
        </w:rPr>
      </w:pPr>
      <w:r w:rsidRPr="00A3412C">
        <w:rPr>
          <w:rFonts w:ascii="Calibri Light" w:hAnsi="Calibri Light" w:cs="Calibri Light"/>
          <w:b/>
          <w:sz w:val="22"/>
          <w:szCs w:val="22"/>
        </w:rPr>
        <w:t>ROLE DESCRIPTIO</w:t>
      </w:r>
      <w:r w:rsidR="008419A9" w:rsidRPr="00A3412C">
        <w:rPr>
          <w:rFonts w:ascii="Calibri Light" w:hAnsi="Calibri Light" w:cs="Calibri Light"/>
          <w:b/>
          <w:sz w:val="22"/>
          <w:szCs w:val="22"/>
        </w:rPr>
        <w:t>N</w:t>
      </w:r>
    </w:p>
    <w:p w14:paraId="526F5ACB" w14:textId="4CBD2EA5" w:rsidR="00DE094B" w:rsidRPr="00A3412C" w:rsidRDefault="00DE094B" w:rsidP="008419A9">
      <w:pPr>
        <w:rPr>
          <w:rFonts w:ascii="Calibri Light" w:hAnsi="Calibri Light" w:cs="Calibri Light"/>
          <w:b/>
          <w:color w:val="7030A0"/>
          <w:sz w:val="22"/>
          <w:szCs w:val="22"/>
        </w:rPr>
      </w:pPr>
    </w:p>
    <w:p w14:paraId="14FAF80A" w14:textId="77777777" w:rsidR="00371FF1" w:rsidRPr="00A3412C" w:rsidRDefault="00371FF1" w:rsidP="008419A9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716"/>
      </w:tblGrid>
      <w:tr w:rsidR="008419A9" w:rsidRPr="00A3412C" w14:paraId="305DB63F" w14:textId="77777777" w:rsidTr="008B68FA">
        <w:tc>
          <w:tcPr>
            <w:tcW w:w="3369" w:type="dxa"/>
          </w:tcPr>
          <w:p w14:paraId="7B0A4663" w14:textId="77777777" w:rsidR="008419A9" w:rsidRPr="00A3412C" w:rsidRDefault="008B68F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Volunteer Role</w:t>
            </w:r>
            <w:r w:rsidR="008419A9" w:rsidRPr="00A3412C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543B2AFE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7CED22D1" w14:textId="34A2A429" w:rsidR="008419A9" w:rsidRPr="0020003A" w:rsidRDefault="00730C97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03A">
              <w:rPr>
                <w:rFonts w:ascii="Calibri Light" w:hAnsi="Calibri Light" w:cs="Calibri Light"/>
                <w:sz w:val="22"/>
                <w:szCs w:val="22"/>
              </w:rPr>
              <w:t>Eco Volunteer</w:t>
            </w:r>
          </w:p>
        </w:tc>
      </w:tr>
      <w:tr w:rsidR="008419A9" w:rsidRPr="00A3412C" w14:paraId="7F194FDB" w14:textId="77777777" w:rsidTr="008B68FA">
        <w:tc>
          <w:tcPr>
            <w:tcW w:w="3369" w:type="dxa"/>
          </w:tcPr>
          <w:p w14:paraId="16254E5B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Team:</w:t>
            </w:r>
          </w:p>
          <w:p w14:paraId="303BA6C4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7B797F65" w14:textId="1F60C34B" w:rsidR="008419A9" w:rsidRPr="0020003A" w:rsidRDefault="00730C97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03A">
              <w:rPr>
                <w:rFonts w:ascii="Calibri Light" w:hAnsi="Calibri Light" w:cs="Calibri Light"/>
                <w:sz w:val="22"/>
                <w:szCs w:val="22"/>
              </w:rPr>
              <w:t>Estates Team</w:t>
            </w:r>
          </w:p>
        </w:tc>
      </w:tr>
      <w:tr w:rsidR="00A20530" w:rsidRPr="00A3412C" w14:paraId="160BCFA0" w14:textId="77777777" w:rsidTr="008B68FA">
        <w:tc>
          <w:tcPr>
            <w:tcW w:w="3369" w:type="dxa"/>
          </w:tcPr>
          <w:p w14:paraId="091982AB" w14:textId="77777777" w:rsidR="00A20530" w:rsidRPr="00A3412C" w:rsidRDefault="00A20530" w:rsidP="00A2053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Volunteer Team Leader:</w:t>
            </w:r>
          </w:p>
          <w:p w14:paraId="32B68235" w14:textId="77777777" w:rsidR="00A20530" w:rsidRPr="00A3412C" w:rsidRDefault="00A20530" w:rsidP="00A2053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sz w:val="22"/>
                <w:szCs w:val="22"/>
              </w:rPr>
              <w:t xml:space="preserve">[if there is one] </w:t>
            </w:r>
          </w:p>
        </w:tc>
        <w:tc>
          <w:tcPr>
            <w:tcW w:w="5873" w:type="dxa"/>
          </w:tcPr>
          <w:p w14:paraId="1EAE0BEA" w14:textId="77777777" w:rsidR="00A20530" w:rsidRPr="0020003A" w:rsidRDefault="00A20530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19A9" w:rsidRPr="00A3412C" w14:paraId="5ADE14B5" w14:textId="77777777" w:rsidTr="008B68FA">
        <w:tc>
          <w:tcPr>
            <w:tcW w:w="3369" w:type="dxa"/>
          </w:tcPr>
          <w:p w14:paraId="5E28E8C4" w14:textId="77777777" w:rsidR="008419A9" w:rsidRPr="00A3412C" w:rsidRDefault="008B68F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Member of </w:t>
            </w:r>
            <w:r w:rsidR="00A20530" w:rsidRPr="00A3412C">
              <w:rPr>
                <w:rFonts w:ascii="Calibri Light" w:hAnsi="Calibri Light" w:cs="Calibri Light"/>
                <w:b/>
                <w:sz w:val="22"/>
                <w:szCs w:val="22"/>
              </w:rPr>
              <w:t>S</w:t>
            </w: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taff responsible:</w:t>
            </w:r>
          </w:p>
          <w:p w14:paraId="62769785" w14:textId="77777777" w:rsidR="008419A9" w:rsidRPr="00A3412C" w:rsidRDefault="00A20530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sz w:val="22"/>
                <w:szCs w:val="22"/>
              </w:rPr>
              <w:t>if there is one]</w:t>
            </w:r>
          </w:p>
        </w:tc>
        <w:tc>
          <w:tcPr>
            <w:tcW w:w="5873" w:type="dxa"/>
          </w:tcPr>
          <w:p w14:paraId="7A9FADDE" w14:textId="5C3F2D3B" w:rsidR="008419A9" w:rsidRPr="0020003A" w:rsidRDefault="00730C97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03A">
              <w:rPr>
                <w:rFonts w:ascii="Calibri Light" w:hAnsi="Calibri Light" w:cs="Calibri Light"/>
                <w:sz w:val="22"/>
                <w:szCs w:val="22"/>
              </w:rPr>
              <w:t>Victoria Sutton</w:t>
            </w:r>
          </w:p>
        </w:tc>
      </w:tr>
      <w:tr w:rsidR="008419A9" w:rsidRPr="00A3412C" w14:paraId="209310DD" w14:textId="77777777" w:rsidTr="008B68FA">
        <w:tc>
          <w:tcPr>
            <w:tcW w:w="3369" w:type="dxa"/>
          </w:tcPr>
          <w:p w14:paraId="14CD55B9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Date of completion:</w:t>
            </w:r>
          </w:p>
          <w:p w14:paraId="245E5840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526C5203" w14:textId="6AEE1BBD" w:rsidR="008419A9" w:rsidRPr="0020003A" w:rsidRDefault="00730C97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03A">
              <w:rPr>
                <w:rFonts w:ascii="Calibri Light" w:hAnsi="Calibri Light" w:cs="Calibri Light"/>
                <w:sz w:val="22"/>
                <w:szCs w:val="22"/>
              </w:rPr>
              <w:t>December 2024</w:t>
            </w:r>
          </w:p>
        </w:tc>
      </w:tr>
    </w:tbl>
    <w:p w14:paraId="44FAA49C" w14:textId="77777777" w:rsidR="008419A9" w:rsidRPr="00A3412C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19C935F6" w14:textId="2585E83F" w:rsidR="008419A9" w:rsidRPr="00A3412C" w:rsidRDefault="008419A9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A3412C" w14:paraId="5E944F24" w14:textId="77777777" w:rsidTr="0799910C">
        <w:tc>
          <w:tcPr>
            <w:tcW w:w="534" w:type="dxa"/>
          </w:tcPr>
          <w:p w14:paraId="5727CFBE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8708" w:type="dxa"/>
          </w:tcPr>
          <w:p w14:paraId="2D59A0C3" w14:textId="77777777" w:rsidR="008419A9" w:rsidRPr="00A3412C" w:rsidRDefault="008B68F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Role </w:t>
            </w:r>
            <w:r w:rsidR="008419A9" w:rsidRPr="00A3412C">
              <w:rPr>
                <w:rFonts w:ascii="Calibri Light" w:hAnsi="Calibri Light" w:cs="Calibri Light"/>
                <w:b/>
                <w:sz w:val="22"/>
                <w:szCs w:val="22"/>
              </w:rPr>
              <w:t>Purpose</w:t>
            </w:r>
          </w:p>
          <w:p w14:paraId="62793287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023DD1C1" w14:textId="77777777" w:rsidTr="0799910C">
        <w:tc>
          <w:tcPr>
            <w:tcW w:w="534" w:type="dxa"/>
          </w:tcPr>
          <w:p w14:paraId="7AACF9B5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70725092" w14:textId="7068B449" w:rsidR="008419A9" w:rsidRPr="0067167C" w:rsidRDefault="00462FCB" w:rsidP="00894A61">
            <w:p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spacing w:line="20" w:lineRule="atLeast"/>
              <w:ind w:right="-65"/>
              <w:jc w:val="both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Chichester Cathedral is </w:t>
            </w:r>
            <w:r w:rsidR="002006C0">
              <w:rPr>
                <w:rFonts w:asciiTheme="minorHAnsi" w:hAnsiTheme="minorHAnsi" w:cstheme="minorHAnsi"/>
                <w:lang w:val="en-GB"/>
              </w:rPr>
              <w:t xml:space="preserve">a Gold Award winning Eco Church, </w:t>
            </w:r>
            <w:r w:rsidRPr="0049537E">
              <w:rPr>
                <w:rFonts w:asciiTheme="minorHAnsi" w:hAnsiTheme="minorHAnsi" w:cstheme="minorHAnsi"/>
                <w:lang w:val="en-GB"/>
              </w:rPr>
              <w:t>committed to</w:t>
            </w:r>
            <w:r w:rsidR="00AE7D7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E7862">
              <w:rPr>
                <w:rFonts w:asciiTheme="minorHAnsi" w:hAnsiTheme="minorHAnsi" w:cstheme="minorHAnsi"/>
                <w:lang w:val="en-GB"/>
              </w:rPr>
              <w:t xml:space="preserve">caring for God’s creation by </w:t>
            </w:r>
            <w:r w:rsidR="00AE7D71">
              <w:rPr>
                <w:rFonts w:asciiTheme="minorHAnsi" w:hAnsiTheme="minorHAnsi" w:cstheme="minorHAnsi"/>
                <w:lang w:val="en-GB"/>
              </w:rPr>
              <w:t>reducing its carbon footprint</w:t>
            </w:r>
            <w:r w:rsidR="00817962">
              <w:rPr>
                <w:rFonts w:asciiTheme="minorHAnsi" w:hAnsiTheme="minorHAnsi" w:cstheme="minorHAnsi"/>
                <w:lang w:val="en-GB"/>
              </w:rPr>
              <w:t>, connecting people with nature</w:t>
            </w:r>
            <w:r w:rsidR="00AE7D71">
              <w:rPr>
                <w:rFonts w:asciiTheme="minorHAnsi" w:hAnsiTheme="minorHAnsi" w:cstheme="minorHAnsi"/>
                <w:lang w:val="en-GB"/>
              </w:rPr>
              <w:t xml:space="preserve"> and</w:t>
            </w:r>
            <w:r w:rsidR="00E90A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71A20">
              <w:rPr>
                <w:rFonts w:asciiTheme="minorHAnsi" w:hAnsiTheme="minorHAnsi" w:cstheme="minorHAnsi"/>
                <w:lang w:val="en-GB"/>
              </w:rPr>
              <w:t>supporting</w:t>
            </w:r>
            <w:r w:rsidR="00EC417A">
              <w:rPr>
                <w:rFonts w:asciiTheme="minorHAnsi" w:hAnsiTheme="minorHAnsi" w:cstheme="minorHAnsi"/>
                <w:lang w:val="en-GB"/>
              </w:rPr>
              <w:t xml:space="preserve"> biodiversity</w:t>
            </w:r>
            <w:r w:rsidRPr="0049537E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EC417A">
              <w:rPr>
                <w:rFonts w:asciiTheme="minorHAnsi" w:hAnsiTheme="minorHAnsi" w:cstheme="minorHAnsi"/>
                <w:lang w:val="en-GB"/>
              </w:rPr>
              <w:t>Eco</w:t>
            </w:r>
            <w:r w:rsidRPr="0049537E">
              <w:rPr>
                <w:rFonts w:asciiTheme="minorHAnsi" w:hAnsiTheme="minorHAnsi" w:cstheme="minorHAnsi"/>
                <w:lang w:val="en-GB"/>
              </w:rPr>
              <w:t xml:space="preserve"> volunteers play an </w:t>
            </w:r>
            <w:r w:rsidR="004254A6">
              <w:rPr>
                <w:rFonts w:asciiTheme="minorHAnsi" w:hAnsiTheme="minorHAnsi" w:cstheme="minorHAnsi"/>
                <w:lang w:val="en-GB"/>
              </w:rPr>
              <w:t xml:space="preserve">important </w:t>
            </w:r>
            <w:r w:rsidRPr="0049537E">
              <w:rPr>
                <w:rFonts w:asciiTheme="minorHAnsi" w:hAnsiTheme="minorHAnsi" w:cstheme="minorHAnsi"/>
                <w:lang w:val="en-GB"/>
              </w:rPr>
              <w:t>role in</w:t>
            </w:r>
            <w:r w:rsidR="004254A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84AA2">
              <w:rPr>
                <w:rFonts w:asciiTheme="minorHAnsi" w:hAnsiTheme="minorHAnsi" w:cstheme="minorHAnsi"/>
                <w:lang w:val="en-GB"/>
              </w:rPr>
              <w:t xml:space="preserve">the Cathedral’s sustainable journey by </w:t>
            </w:r>
            <w:r w:rsidRPr="0049537E">
              <w:rPr>
                <w:rFonts w:asciiTheme="minorHAnsi" w:hAnsiTheme="minorHAnsi" w:cstheme="minorHAnsi"/>
                <w:lang w:val="en-GB"/>
              </w:rPr>
              <w:t>undertak</w:t>
            </w:r>
            <w:r w:rsidR="00D84AA2">
              <w:rPr>
                <w:rFonts w:asciiTheme="minorHAnsi" w:hAnsiTheme="minorHAnsi" w:cstheme="minorHAnsi"/>
                <w:lang w:val="en-GB"/>
              </w:rPr>
              <w:t>ing</w:t>
            </w:r>
            <w:r w:rsidRPr="0049537E">
              <w:rPr>
                <w:rFonts w:asciiTheme="minorHAnsi" w:hAnsiTheme="minorHAnsi" w:cstheme="minorHAnsi"/>
                <w:lang w:val="en-GB"/>
              </w:rPr>
              <w:t xml:space="preserve"> a variety of tasks to support </w:t>
            </w:r>
            <w:r w:rsidR="009A6064">
              <w:rPr>
                <w:rFonts w:asciiTheme="minorHAnsi" w:hAnsiTheme="minorHAnsi" w:cstheme="minorHAnsi"/>
                <w:lang w:val="en-GB"/>
              </w:rPr>
              <w:t>events</w:t>
            </w:r>
            <w:r w:rsidR="00A52A72">
              <w:rPr>
                <w:rFonts w:asciiTheme="minorHAnsi" w:hAnsiTheme="minorHAnsi" w:cstheme="minorHAnsi"/>
                <w:lang w:val="en-GB"/>
              </w:rPr>
              <w:t xml:space="preserve"> and activities</w:t>
            </w:r>
            <w:r w:rsidR="00E43F5E">
              <w:rPr>
                <w:rFonts w:asciiTheme="minorHAnsi" w:hAnsiTheme="minorHAnsi" w:cstheme="minorHAnsi"/>
                <w:lang w:val="en-GB"/>
              </w:rPr>
              <w:t xml:space="preserve"> which </w:t>
            </w:r>
            <w:r w:rsidR="00AB668F">
              <w:rPr>
                <w:rFonts w:asciiTheme="minorHAnsi" w:hAnsiTheme="minorHAnsi" w:cstheme="minorHAnsi"/>
                <w:lang w:val="en-GB"/>
              </w:rPr>
              <w:t>enable</w:t>
            </w:r>
            <w:r w:rsidR="00E43F5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CF01C8">
              <w:rPr>
                <w:rFonts w:asciiTheme="minorHAnsi" w:hAnsiTheme="minorHAnsi" w:cstheme="minorHAnsi"/>
                <w:lang w:val="en-GB"/>
              </w:rPr>
              <w:t>the Cathedral</w:t>
            </w:r>
            <w:r w:rsidR="00B55440">
              <w:rPr>
                <w:rFonts w:asciiTheme="minorHAnsi" w:hAnsiTheme="minorHAnsi" w:cstheme="minorHAnsi"/>
                <w:lang w:val="en-GB"/>
              </w:rPr>
              <w:t>,</w:t>
            </w:r>
            <w:r w:rsidR="00CF01C8">
              <w:rPr>
                <w:rFonts w:asciiTheme="minorHAnsi" w:hAnsiTheme="minorHAnsi" w:cstheme="minorHAnsi"/>
                <w:lang w:val="en-GB"/>
              </w:rPr>
              <w:t xml:space="preserve"> as well as its communities</w:t>
            </w:r>
            <w:r w:rsidR="00B55440">
              <w:rPr>
                <w:rFonts w:asciiTheme="minorHAnsi" w:hAnsiTheme="minorHAnsi" w:cstheme="minorHAnsi"/>
                <w:lang w:val="en-GB"/>
              </w:rPr>
              <w:t>,</w:t>
            </w:r>
            <w:r w:rsidR="00E43F5E">
              <w:rPr>
                <w:rFonts w:asciiTheme="minorHAnsi" w:hAnsiTheme="minorHAnsi" w:cstheme="minorHAnsi"/>
                <w:lang w:val="en-GB"/>
              </w:rPr>
              <w:t xml:space="preserve"> to </w:t>
            </w:r>
            <w:r w:rsidR="00AA1755">
              <w:rPr>
                <w:rFonts w:asciiTheme="minorHAnsi" w:hAnsiTheme="minorHAnsi" w:cstheme="minorHAnsi"/>
                <w:lang w:val="en-GB"/>
              </w:rPr>
              <w:t>tread more lightly on the earth</w:t>
            </w:r>
            <w:r w:rsidR="00901BD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A6064">
              <w:rPr>
                <w:rFonts w:asciiTheme="minorHAnsi" w:hAnsiTheme="minorHAnsi" w:cstheme="minorHAnsi"/>
                <w:lang w:val="en-GB"/>
              </w:rPr>
              <w:t xml:space="preserve">such as </w:t>
            </w:r>
            <w:r w:rsidR="00A21993">
              <w:rPr>
                <w:rFonts w:asciiTheme="minorHAnsi" w:hAnsiTheme="minorHAnsi" w:cstheme="minorHAnsi"/>
                <w:lang w:val="en-GB"/>
              </w:rPr>
              <w:t>our regular C</w:t>
            </w:r>
            <w:r w:rsidR="009A6064">
              <w:rPr>
                <w:rFonts w:asciiTheme="minorHAnsi" w:hAnsiTheme="minorHAnsi" w:cstheme="minorHAnsi"/>
                <w:lang w:val="en-GB"/>
              </w:rPr>
              <w:t xml:space="preserve">lothing </w:t>
            </w:r>
            <w:r w:rsidR="00A21993">
              <w:rPr>
                <w:rFonts w:asciiTheme="minorHAnsi" w:hAnsiTheme="minorHAnsi" w:cstheme="minorHAnsi"/>
                <w:lang w:val="en-GB"/>
              </w:rPr>
              <w:t>S</w:t>
            </w:r>
            <w:r w:rsidR="009A6064">
              <w:rPr>
                <w:rFonts w:asciiTheme="minorHAnsi" w:hAnsiTheme="minorHAnsi" w:cstheme="minorHAnsi"/>
                <w:lang w:val="en-GB"/>
              </w:rPr>
              <w:t xml:space="preserve">waps, </w:t>
            </w:r>
            <w:r w:rsidR="00A21993">
              <w:rPr>
                <w:rFonts w:asciiTheme="minorHAnsi" w:hAnsiTheme="minorHAnsi" w:cstheme="minorHAnsi"/>
                <w:lang w:val="en-GB"/>
              </w:rPr>
              <w:t>Fairtrade Cafes, N</w:t>
            </w:r>
            <w:r w:rsidR="009A6064">
              <w:rPr>
                <w:rFonts w:asciiTheme="minorHAnsi" w:hAnsiTheme="minorHAnsi" w:cstheme="minorHAnsi"/>
                <w:lang w:val="en-GB"/>
              </w:rPr>
              <w:t xml:space="preserve">ature </w:t>
            </w:r>
            <w:r w:rsidR="00A21993">
              <w:rPr>
                <w:rFonts w:asciiTheme="minorHAnsi" w:hAnsiTheme="minorHAnsi" w:cstheme="minorHAnsi"/>
                <w:lang w:val="en-GB"/>
              </w:rPr>
              <w:t>S</w:t>
            </w:r>
            <w:r w:rsidR="009A6064">
              <w:rPr>
                <w:rFonts w:asciiTheme="minorHAnsi" w:hAnsiTheme="minorHAnsi" w:cstheme="minorHAnsi"/>
                <w:lang w:val="en-GB"/>
              </w:rPr>
              <w:t xml:space="preserve">urveys and </w:t>
            </w:r>
            <w:r w:rsidR="00CF3DD4">
              <w:rPr>
                <w:rFonts w:asciiTheme="minorHAnsi" w:hAnsiTheme="minorHAnsi" w:cstheme="minorHAnsi"/>
                <w:lang w:val="en-GB"/>
              </w:rPr>
              <w:t>Green</w:t>
            </w:r>
            <w:r w:rsidR="00A21993">
              <w:rPr>
                <w:rFonts w:asciiTheme="minorHAnsi" w:hAnsiTheme="minorHAnsi" w:cstheme="minorHAnsi"/>
                <w:lang w:val="en-GB"/>
              </w:rPr>
              <w:t xml:space="preserve"> Gardening sessions</w:t>
            </w:r>
            <w:r w:rsidR="00124A6F">
              <w:rPr>
                <w:rFonts w:asciiTheme="minorHAnsi" w:hAnsiTheme="minorHAnsi" w:cstheme="minorHAnsi"/>
                <w:lang w:val="en-GB"/>
              </w:rPr>
              <w:t>.</w:t>
            </w:r>
            <w:r w:rsidR="0057530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C89EC5E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0E674DBA" w14:textId="77777777" w:rsidTr="0799910C">
        <w:tc>
          <w:tcPr>
            <w:tcW w:w="534" w:type="dxa"/>
          </w:tcPr>
          <w:p w14:paraId="18A4997B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8708" w:type="dxa"/>
          </w:tcPr>
          <w:p w14:paraId="7DA0B848" w14:textId="77777777" w:rsidR="008419A9" w:rsidRPr="00A3412C" w:rsidRDefault="00A20530" w:rsidP="00A20530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Tasks and activities to be undertaken</w:t>
            </w:r>
          </w:p>
          <w:p w14:paraId="19CAA6A2" w14:textId="77777777" w:rsidR="00A20530" w:rsidRPr="00A3412C" w:rsidRDefault="00A20530" w:rsidP="00A2053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2223AAC3" w14:textId="77777777" w:rsidTr="0799910C">
        <w:tc>
          <w:tcPr>
            <w:tcW w:w="534" w:type="dxa"/>
          </w:tcPr>
          <w:p w14:paraId="2C1D86E1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67B0AFC9" w14:textId="5BA79A18" w:rsidR="00B816A8" w:rsidRPr="0049537E" w:rsidRDefault="00B816A8" w:rsidP="00B816A8">
            <w:pPr>
              <w:widowControl w:val="0"/>
              <w:numPr>
                <w:ilvl w:val="0"/>
                <w:numId w:val="7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>Providing a friendly welcome for everyone who visi</w:t>
            </w:r>
            <w:r w:rsidR="00784AA9">
              <w:rPr>
                <w:rFonts w:asciiTheme="minorHAnsi" w:hAnsiTheme="minorHAnsi" w:cstheme="minorHAnsi"/>
                <w:lang w:val="en-GB"/>
              </w:rPr>
              <w:t>ts our events open to the public</w:t>
            </w:r>
            <w:r w:rsidR="004D47AA">
              <w:rPr>
                <w:rFonts w:asciiTheme="minorHAnsi" w:hAnsiTheme="minorHAnsi" w:cstheme="minorHAnsi"/>
                <w:lang w:val="en-GB"/>
              </w:rPr>
              <w:t>,</w:t>
            </w:r>
            <w:r w:rsidR="00784AA9">
              <w:rPr>
                <w:rFonts w:asciiTheme="minorHAnsi" w:hAnsiTheme="minorHAnsi" w:cstheme="minorHAnsi"/>
                <w:lang w:val="en-GB"/>
              </w:rPr>
              <w:t xml:space="preserve"> like </w:t>
            </w:r>
            <w:r w:rsidR="004D47AA"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784AA9">
              <w:rPr>
                <w:rFonts w:asciiTheme="minorHAnsi" w:hAnsiTheme="minorHAnsi" w:cstheme="minorHAnsi"/>
                <w:lang w:val="en-GB"/>
              </w:rPr>
              <w:t>Cloth</w:t>
            </w:r>
            <w:r w:rsidR="00763F65">
              <w:rPr>
                <w:rFonts w:asciiTheme="minorHAnsi" w:hAnsiTheme="minorHAnsi" w:cstheme="minorHAnsi"/>
                <w:lang w:val="en-GB"/>
              </w:rPr>
              <w:t>ing</w:t>
            </w:r>
            <w:r w:rsidR="00784AA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63F65">
              <w:rPr>
                <w:rFonts w:asciiTheme="minorHAnsi" w:hAnsiTheme="minorHAnsi" w:cstheme="minorHAnsi"/>
                <w:lang w:val="en-GB"/>
              </w:rPr>
              <w:t>S</w:t>
            </w:r>
            <w:r w:rsidR="00784AA9">
              <w:rPr>
                <w:rFonts w:asciiTheme="minorHAnsi" w:hAnsiTheme="minorHAnsi" w:cstheme="minorHAnsi"/>
                <w:lang w:val="en-GB"/>
              </w:rPr>
              <w:t>waps</w:t>
            </w:r>
          </w:p>
          <w:p w14:paraId="0054AAE2" w14:textId="586337C5" w:rsidR="00B816A8" w:rsidRDefault="00B816A8" w:rsidP="00B816A8">
            <w:pPr>
              <w:widowControl w:val="0"/>
              <w:numPr>
                <w:ilvl w:val="0"/>
                <w:numId w:val="7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>Supporting the delivery of activities</w:t>
            </w:r>
            <w:r>
              <w:rPr>
                <w:rFonts w:asciiTheme="minorHAnsi" w:hAnsiTheme="minorHAnsi" w:cstheme="minorHAnsi"/>
                <w:lang w:val="en-GB"/>
              </w:rPr>
              <w:t xml:space="preserve"> in practical tasks such as setting up and clearing up after the activities</w:t>
            </w:r>
            <w:r w:rsidR="00784AA9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8602BF">
              <w:rPr>
                <w:rFonts w:asciiTheme="minorHAnsi" w:hAnsiTheme="minorHAnsi" w:cstheme="minorHAnsi"/>
                <w:lang w:val="en-GB"/>
              </w:rPr>
              <w:t>collecting data for nature surveys</w:t>
            </w:r>
            <w:r w:rsidR="000C23EC">
              <w:rPr>
                <w:rFonts w:asciiTheme="minorHAnsi" w:hAnsiTheme="minorHAnsi" w:cstheme="minorHAnsi"/>
                <w:lang w:val="en-GB"/>
              </w:rPr>
              <w:t xml:space="preserve"> around the Cathedral grounds</w:t>
            </w:r>
            <w:r w:rsidR="008602BF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C512DA">
              <w:rPr>
                <w:rFonts w:asciiTheme="minorHAnsi" w:hAnsiTheme="minorHAnsi" w:cstheme="minorHAnsi"/>
                <w:lang w:val="en-GB"/>
              </w:rPr>
              <w:t xml:space="preserve">and </w:t>
            </w:r>
            <w:r w:rsidR="008602BF">
              <w:rPr>
                <w:rFonts w:asciiTheme="minorHAnsi" w:hAnsiTheme="minorHAnsi" w:cstheme="minorHAnsi"/>
                <w:lang w:val="en-GB"/>
              </w:rPr>
              <w:t>serving tea and coffee at Fairtrade cafes</w:t>
            </w:r>
            <w:r w:rsidR="00C512DA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9F72CB6" w14:textId="01B93395" w:rsidR="00BB07BB" w:rsidRPr="00BB07BB" w:rsidRDefault="00AF057E" w:rsidP="00BB07BB">
            <w:pPr>
              <w:widowControl w:val="0"/>
              <w:numPr>
                <w:ilvl w:val="0"/>
                <w:numId w:val="7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Green gardening sess</w:t>
            </w:r>
            <w:r w:rsidR="00C76E66">
              <w:rPr>
                <w:rFonts w:asciiTheme="minorHAnsi" w:hAnsiTheme="minorHAnsi" w:cstheme="minorHAnsi"/>
                <w:lang w:val="en-GB"/>
              </w:rPr>
              <w:t>ions</w:t>
            </w:r>
            <w:r>
              <w:rPr>
                <w:rFonts w:asciiTheme="minorHAnsi" w:hAnsiTheme="minorHAnsi" w:cstheme="minorHAnsi"/>
                <w:lang w:val="en-GB"/>
              </w:rPr>
              <w:t xml:space="preserve"> involve l</w:t>
            </w:r>
            <w:r w:rsidR="00BB07BB">
              <w:rPr>
                <w:rFonts w:asciiTheme="minorHAnsi" w:hAnsiTheme="minorHAnsi" w:cstheme="minorHAnsi"/>
                <w:lang w:val="en-GB"/>
              </w:rPr>
              <w:t>ight gardening work</w:t>
            </w:r>
            <w:r w:rsidR="00D60EF0">
              <w:rPr>
                <w:rFonts w:asciiTheme="minorHAnsi" w:hAnsiTheme="minorHAnsi" w:cstheme="minorHAnsi"/>
                <w:lang w:val="en-GB"/>
              </w:rPr>
              <w:t xml:space="preserve"> with hand tools</w:t>
            </w:r>
            <w:r w:rsidR="00BB07BB">
              <w:rPr>
                <w:rFonts w:asciiTheme="minorHAnsi" w:hAnsiTheme="minorHAnsi" w:cstheme="minorHAnsi"/>
                <w:lang w:val="en-GB"/>
              </w:rPr>
              <w:t xml:space="preserve"> like deadheading</w:t>
            </w:r>
            <w:r w:rsidR="00D60EF0">
              <w:rPr>
                <w:rFonts w:asciiTheme="minorHAnsi" w:hAnsiTheme="minorHAnsi" w:cstheme="minorHAnsi"/>
                <w:lang w:val="en-GB"/>
              </w:rPr>
              <w:t>;</w:t>
            </w:r>
            <w:r w:rsidR="00BB07BB">
              <w:rPr>
                <w:rFonts w:asciiTheme="minorHAnsi" w:hAnsiTheme="minorHAnsi" w:cstheme="minorHAnsi"/>
                <w:lang w:val="en-GB"/>
              </w:rPr>
              <w:t xml:space="preserve"> light weeding</w:t>
            </w:r>
            <w:r w:rsidR="00D60EF0">
              <w:rPr>
                <w:rFonts w:asciiTheme="minorHAnsi" w:hAnsiTheme="minorHAnsi" w:cstheme="minorHAnsi"/>
                <w:lang w:val="en-GB"/>
              </w:rPr>
              <w:t>;</w:t>
            </w:r>
            <w:r w:rsidR="00BB07BB">
              <w:rPr>
                <w:rFonts w:asciiTheme="minorHAnsi" w:hAnsiTheme="minorHAnsi" w:cstheme="minorHAnsi"/>
                <w:lang w:val="en-GB"/>
              </w:rPr>
              <w:t xml:space="preserve"> planting nature friendly perennials and bulbs</w:t>
            </w:r>
            <w:r w:rsidR="00D60EF0">
              <w:rPr>
                <w:rFonts w:asciiTheme="minorHAnsi" w:hAnsiTheme="minorHAnsi" w:cstheme="minorHAnsi"/>
                <w:lang w:val="en-GB"/>
              </w:rPr>
              <w:t>;</w:t>
            </w:r>
            <w:r w:rsidR="00BB07BB">
              <w:rPr>
                <w:rFonts w:asciiTheme="minorHAnsi" w:hAnsiTheme="minorHAnsi" w:cstheme="minorHAnsi"/>
                <w:lang w:val="en-GB"/>
              </w:rPr>
              <w:t xml:space="preserve"> and creating insect habitats.</w:t>
            </w:r>
          </w:p>
          <w:p w14:paraId="7E7B0757" w14:textId="77777777" w:rsidR="00B816A8" w:rsidRPr="0049537E" w:rsidRDefault="00B816A8" w:rsidP="00B816A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Completing an induction and probationary period  </w:t>
            </w:r>
          </w:p>
          <w:p w14:paraId="50D5993A" w14:textId="36F6D12A" w:rsidR="00B816A8" w:rsidRPr="0049537E" w:rsidRDefault="00B816A8" w:rsidP="00B816A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Attending on-going training </w:t>
            </w:r>
          </w:p>
          <w:p w14:paraId="2D643364" w14:textId="77777777" w:rsidR="00B816A8" w:rsidRPr="0049537E" w:rsidRDefault="00B816A8" w:rsidP="00B816A8">
            <w:pPr>
              <w:widowControl w:val="0"/>
              <w:numPr>
                <w:ilvl w:val="0"/>
                <w:numId w:val="7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Attending planning meetings and preparing resources </w:t>
            </w:r>
          </w:p>
          <w:p w14:paraId="20276392" w14:textId="77777777" w:rsidR="008419A9" w:rsidRPr="00A3412C" w:rsidRDefault="008419A9" w:rsidP="00BB07BB">
            <w:pPr>
              <w:widowControl w:val="0"/>
              <w:tabs>
                <w:tab w:val="left" w:pos="2835"/>
              </w:tabs>
              <w:spacing w:line="276" w:lineRule="auto"/>
              <w:ind w:left="720" w:right="-2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2AFA2256" w14:textId="77777777" w:rsidTr="0799910C">
        <w:tc>
          <w:tcPr>
            <w:tcW w:w="534" w:type="dxa"/>
          </w:tcPr>
          <w:p w14:paraId="4D5AC2B2" w14:textId="77777777" w:rsidR="008419A9" w:rsidRPr="00A3412C" w:rsidRDefault="008B68FA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8708" w:type="dxa"/>
          </w:tcPr>
          <w:p w14:paraId="2DEC07EC" w14:textId="77777777" w:rsidR="008419A9" w:rsidRPr="00A3412C" w:rsidRDefault="00F8782F" w:rsidP="00F8782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Contacts</w:t>
            </w:r>
          </w:p>
          <w:p w14:paraId="52F8B9BB" w14:textId="77777777" w:rsidR="00F8782F" w:rsidRPr="00A3412C" w:rsidRDefault="00F8782F" w:rsidP="00F8782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27A9CB8A" w14:textId="77777777" w:rsidTr="0799910C">
        <w:tc>
          <w:tcPr>
            <w:tcW w:w="534" w:type="dxa"/>
          </w:tcPr>
          <w:p w14:paraId="59040A31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17FE206A" w14:textId="6C904591" w:rsidR="001C6AAF" w:rsidRDefault="00C53AB4" w:rsidP="001C6AA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Estates Coordinator</w:t>
            </w:r>
            <w:r w:rsidR="00F773E0">
              <w:rPr>
                <w:rFonts w:asciiTheme="minorHAnsi" w:hAnsiTheme="minorHAnsi" w:cstheme="minorHAnsi"/>
                <w:bCs/>
              </w:rPr>
              <w:t xml:space="preserve"> as a main point of contact for Eco activities</w:t>
            </w:r>
          </w:p>
          <w:p w14:paraId="09566534" w14:textId="77777777" w:rsidR="00E873B2" w:rsidRDefault="00E873B2" w:rsidP="001C6AAF">
            <w:pPr>
              <w:rPr>
                <w:rFonts w:asciiTheme="minorHAnsi" w:hAnsiTheme="minorHAnsi" w:cstheme="minorHAnsi"/>
                <w:bCs/>
              </w:rPr>
            </w:pPr>
          </w:p>
          <w:p w14:paraId="1F3A7045" w14:textId="622E18E0" w:rsidR="001F082F" w:rsidRDefault="00C53AB4" w:rsidP="0799910C">
            <w:pPr>
              <w:rPr>
                <w:rFonts w:asciiTheme="minorHAnsi" w:hAnsiTheme="minorHAnsi" w:cstheme="minorBidi"/>
              </w:rPr>
            </w:pPr>
            <w:r w:rsidRPr="0799910C">
              <w:rPr>
                <w:rFonts w:asciiTheme="minorHAnsi" w:hAnsiTheme="minorHAnsi" w:cstheme="minorBidi"/>
              </w:rPr>
              <w:t>The Clerk of Works</w:t>
            </w:r>
            <w:r w:rsidR="001F082F" w:rsidRPr="0799910C">
              <w:rPr>
                <w:rFonts w:asciiTheme="minorHAnsi" w:hAnsiTheme="minorHAnsi" w:cstheme="minorBidi"/>
              </w:rPr>
              <w:t xml:space="preserve"> and Cathedral maintenance team</w:t>
            </w:r>
            <w:r w:rsidR="00F773E0" w:rsidRPr="0799910C">
              <w:rPr>
                <w:rFonts w:asciiTheme="minorHAnsi" w:hAnsiTheme="minorHAnsi" w:cstheme="minorBidi"/>
              </w:rPr>
              <w:t xml:space="preserve"> at </w:t>
            </w:r>
            <w:r w:rsidR="30AF5D7B" w:rsidRPr="0799910C">
              <w:rPr>
                <w:rFonts w:asciiTheme="minorHAnsi" w:hAnsiTheme="minorHAnsi" w:cstheme="minorBidi"/>
              </w:rPr>
              <w:t xml:space="preserve">grounds </w:t>
            </w:r>
            <w:r w:rsidR="00F773E0" w:rsidRPr="0799910C">
              <w:rPr>
                <w:rFonts w:asciiTheme="minorHAnsi" w:hAnsiTheme="minorHAnsi" w:cstheme="minorBidi"/>
              </w:rPr>
              <w:t xml:space="preserve">activities </w:t>
            </w:r>
          </w:p>
          <w:p w14:paraId="7530F49C" w14:textId="77777777" w:rsidR="00E873B2" w:rsidRPr="0049537E" w:rsidRDefault="00E873B2" w:rsidP="0799910C">
            <w:pPr>
              <w:rPr>
                <w:rFonts w:asciiTheme="minorHAnsi" w:hAnsiTheme="minorHAnsi" w:cstheme="minorBidi"/>
              </w:rPr>
            </w:pPr>
          </w:p>
          <w:p w14:paraId="505498D1" w14:textId="44929D09" w:rsidR="001C6AAF" w:rsidRDefault="001C6AAF" w:rsidP="001C6AAF">
            <w:pPr>
              <w:rPr>
                <w:rFonts w:asciiTheme="minorHAnsi" w:hAnsiTheme="minorHAnsi" w:cstheme="minorHAnsi"/>
              </w:rPr>
            </w:pPr>
            <w:r w:rsidRPr="0049537E">
              <w:rPr>
                <w:rFonts w:asciiTheme="minorHAnsi" w:hAnsiTheme="minorHAnsi" w:cstheme="minorHAnsi"/>
              </w:rPr>
              <w:t>The Head Verger and his team</w:t>
            </w:r>
            <w:r w:rsidR="007C557D">
              <w:rPr>
                <w:rFonts w:asciiTheme="minorHAnsi" w:hAnsiTheme="minorHAnsi" w:cstheme="minorHAnsi"/>
              </w:rPr>
              <w:t xml:space="preserve"> at events in the Cathedral</w:t>
            </w:r>
          </w:p>
          <w:p w14:paraId="1041A23F" w14:textId="77777777" w:rsidR="00E873B2" w:rsidRPr="0049537E" w:rsidRDefault="00E873B2" w:rsidP="001C6AAF">
            <w:pPr>
              <w:rPr>
                <w:rFonts w:asciiTheme="minorHAnsi" w:hAnsiTheme="minorHAnsi" w:cstheme="minorHAnsi"/>
              </w:rPr>
            </w:pPr>
          </w:p>
          <w:p w14:paraId="79C1EAC6" w14:textId="77777777" w:rsidR="001C6AAF" w:rsidRDefault="001C6AAF" w:rsidP="001C6AAF">
            <w:pPr>
              <w:rPr>
                <w:rFonts w:asciiTheme="minorHAnsi" w:hAnsiTheme="minorHAnsi" w:cstheme="minorHAnsi"/>
              </w:rPr>
            </w:pPr>
            <w:r w:rsidRPr="0049537E">
              <w:rPr>
                <w:rFonts w:asciiTheme="minorHAnsi" w:hAnsiTheme="minorHAnsi" w:cstheme="minorHAnsi"/>
              </w:rPr>
              <w:lastRenderedPageBreak/>
              <w:t>The Volunteer and HR Co-</w:t>
            </w:r>
            <w:proofErr w:type="spellStart"/>
            <w:r w:rsidRPr="0049537E">
              <w:rPr>
                <w:rFonts w:asciiTheme="minorHAnsi" w:hAnsiTheme="minorHAnsi" w:cstheme="minorHAnsi"/>
              </w:rPr>
              <w:t>ordinator</w:t>
            </w:r>
            <w:proofErr w:type="spellEnd"/>
            <w:r w:rsidRPr="0049537E">
              <w:rPr>
                <w:rFonts w:asciiTheme="minorHAnsi" w:hAnsiTheme="minorHAnsi" w:cstheme="minorHAnsi"/>
              </w:rPr>
              <w:t xml:space="preserve"> for general volunteering </w:t>
            </w:r>
            <w:proofErr w:type="gramStart"/>
            <w:r w:rsidRPr="0049537E">
              <w:rPr>
                <w:rFonts w:asciiTheme="minorHAnsi" w:hAnsiTheme="minorHAnsi" w:cstheme="minorHAnsi"/>
              </w:rPr>
              <w:t>advice;</w:t>
            </w:r>
            <w:proofErr w:type="gramEnd"/>
          </w:p>
          <w:p w14:paraId="6303E660" w14:textId="500E78F2" w:rsidR="00E873B2" w:rsidRPr="00F2611D" w:rsidRDefault="00E873B2" w:rsidP="00E873B2">
            <w:pPr>
              <w:rPr>
                <w:rFonts w:asciiTheme="minorHAnsi" w:hAnsiTheme="minorHAnsi" w:cstheme="minorBidi"/>
              </w:rPr>
            </w:pPr>
          </w:p>
        </w:tc>
      </w:tr>
      <w:tr w:rsidR="00DD0E5B" w:rsidRPr="00A3412C" w14:paraId="75CBB028" w14:textId="77777777" w:rsidTr="0799910C">
        <w:tc>
          <w:tcPr>
            <w:tcW w:w="534" w:type="dxa"/>
          </w:tcPr>
          <w:p w14:paraId="37F23EBB" w14:textId="77777777" w:rsidR="00DD0E5B" w:rsidRPr="00A3412C" w:rsidRDefault="00DD0E5B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708" w:type="dxa"/>
          </w:tcPr>
          <w:p w14:paraId="635D5E5A" w14:textId="77777777" w:rsidR="00DD0E5B" w:rsidRPr="00A3412C" w:rsidRDefault="00DD0E5B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Special Requirements</w:t>
            </w:r>
          </w:p>
          <w:p w14:paraId="0FF99B68" w14:textId="77777777" w:rsidR="00DD0E5B" w:rsidRPr="00A3412C" w:rsidRDefault="00DD0E5B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D0E5B" w:rsidRPr="00A3412C" w14:paraId="3FC0F32E" w14:textId="77777777" w:rsidTr="0799910C">
        <w:tc>
          <w:tcPr>
            <w:tcW w:w="534" w:type="dxa"/>
          </w:tcPr>
          <w:p w14:paraId="2231E465" w14:textId="77777777" w:rsidR="00DD0E5B" w:rsidRPr="00A3412C" w:rsidRDefault="00DD0E5B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5BF2DBBF" w14:textId="74ED16D2" w:rsidR="006971E6" w:rsidRPr="0049537E" w:rsidRDefault="006971E6" w:rsidP="006971E6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 desire to understand and engage with the Cathedral’s Christian mission and </w:t>
            </w:r>
            <w:r>
              <w:rPr>
                <w:rFonts w:asciiTheme="minorHAnsi" w:hAnsiTheme="minorHAnsi" w:cstheme="minorHAnsi"/>
                <w:lang w:val="en-GB"/>
              </w:rPr>
              <w:t xml:space="preserve">be comfortable </w:t>
            </w:r>
            <w:r w:rsidRPr="0049537E">
              <w:rPr>
                <w:rFonts w:asciiTheme="minorHAnsi" w:hAnsiTheme="minorHAnsi" w:cstheme="minorHAnsi"/>
                <w:lang w:val="en-GB"/>
              </w:rPr>
              <w:t>in supporting its role as a living church</w:t>
            </w:r>
            <w:r w:rsidR="00CC01AA">
              <w:rPr>
                <w:rFonts w:asciiTheme="minorHAnsi" w:hAnsiTheme="minorHAnsi" w:cstheme="minorHAnsi"/>
                <w:lang w:val="en-GB"/>
              </w:rPr>
              <w:t xml:space="preserve"> and as an Eco Church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  <w:r w:rsidRPr="0049537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EE512F2" w14:textId="77777777" w:rsidR="006971E6" w:rsidRPr="0049537E" w:rsidRDefault="006971E6" w:rsidP="006971E6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</w:p>
          <w:p w14:paraId="05147841" w14:textId="77777777" w:rsidR="006971E6" w:rsidRPr="0049537E" w:rsidRDefault="006971E6" w:rsidP="006971E6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Requirement to undertake mandatory training including safeguarding training and refresher training in compliance with Chichester Cathedral’s Safeguarding Policy and Guidelines </w:t>
            </w:r>
          </w:p>
          <w:p w14:paraId="649B9571" w14:textId="77777777" w:rsidR="00452B68" w:rsidRPr="00A3412C" w:rsidRDefault="00452B68" w:rsidP="00452B6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0F564F99" w14:textId="77777777" w:rsidTr="0799910C">
        <w:tc>
          <w:tcPr>
            <w:tcW w:w="534" w:type="dxa"/>
          </w:tcPr>
          <w:p w14:paraId="683E1176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  <w:tc>
          <w:tcPr>
            <w:tcW w:w="8708" w:type="dxa"/>
          </w:tcPr>
          <w:p w14:paraId="3030CF55" w14:textId="77777777" w:rsidR="008419A9" w:rsidRPr="00A3412C" w:rsidRDefault="0011499D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3412C">
              <w:rPr>
                <w:rFonts w:ascii="Calibri Light" w:hAnsi="Calibri Light" w:cs="Calibri Light"/>
                <w:b/>
                <w:sz w:val="22"/>
                <w:szCs w:val="22"/>
              </w:rPr>
              <w:t>Skills</w:t>
            </w:r>
          </w:p>
          <w:p w14:paraId="5B8EC632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A3412C" w14:paraId="411B90C4" w14:textId="77777777" w:rsidTr="0799910C">
        <w:tc>
          <w:tcPr>
            <w:tcW w:w="534" w:type="dxa"/>
          </w:tcPr>
          <w:p w14:paraId="7D38557A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53432A9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E887BA5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D86AC6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784DF15" w14:textId="77777777" w:rsidR="008419A9" w:rsidRPr="00A3412C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0C58C0F0" w14:textId="313B54F0" w:rsidR="00225618" w:rsidRPr="0049537E" w:rsidRDefault="00225618" w:rsidP="00225618">
            <w:pPr>
              <w:widowControl w:val="0"/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Previous experience is desirable but not essential as appropriate training will be provided. But we do need </w:t>
            </w:r>
            <w:r>
              <w:rPr>
                <w:rFonts w:asciiTheme="minorHAnsi" w:hAnsiTheme="minorHAnsi" w:cstheme="minorHAnsi"/>
                <w:lang w:val="en-GB"/>
              </w:rPr>
              <w:t>Eco</w:t>
            </w:r>
            <w:r w:rsidRPr="0049537E">
              <w:rPr>
                <w:rFonts w:asciiTheme="minorHAnsi" w:hAnsiTheme="minorHAnsi" w:cstheme="minorHAnsi"/>
                <w:lang w:val="en-GB"/>
              </w:rPr>
              <w:t xml:space="preserve"> Volunteers who have: </w:t>
            </w:r>
          </w:p>
          <w:p w14:paraId="43EE61D2" w14:textId="77777777" w:rsidR="00225618" w:rsidRPr="0049537E" w:rsidRDefault="00225618" w:rsidP="00225618">
            <w:pPr>
              <w:widowControl w:val="0"/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</w:p>
          <w:p w14:paraId="2B2B9CB1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 positive and engaging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manner;</w:t>
            </w:r>
            <w:proofErr w:type="gramEnd"/>
          </w:p>
          <w:p w14:paraId="4326FF41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friendly and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helpful;</w:t>
            </w:r>
            <w:proofErr w:type="gramEnd"/>
            <w:r w:rsidRPr="0049537E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4A1B28FE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willing to be a supportive team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player;</w:t>
            </w:r>
            <w:proofErr w:type="gramEnd"/>
          </w:p>
          <w:p w14:paraId="0F0083F3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enthusiastic about learning new things and are well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organised;</w:t>
            </w:r>
            <w:proofErr w:type="gramEnd"/>
          </w:p>
          <w:p w14:paraId="21D2B56E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the aptitude and willingness to undertake a variety of different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tasks;</w:t>
            </w:r>
            <w:proofErr w:type="gramEnd"/>
          </w:p>
          <w:p w14:paraId="2B87009F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have excellent time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management;</w:t>
            </w:r>
            <w:proofErr w:type="gramEnd"/>
          </w:p>
          <w:p w14:paraId="752FAE6C" w14:textId="77777777" w:rsidR="00225618" w:rsidRPr="0049537E" w:rsidRDefault="00225618" w:rsidP="0022561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have good communication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skills;</w:t>
            </w:r>
            <w:proofErr w:type="gramEnd"/>
            <w:r w:rsidRPr="0049537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72B03DC" w14:textId="2828107C" w:rsidR="0026016C" w:rsidRDefault="00225618" w:rsidP="0026016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flexible and adapt to changing circumstances in an appropriate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way</w:t>
            </w:r>
            <w:r w:rsidR="009F422E">
              <w:rPr>
                <w:rFonts w:asciiTheme="minorHAnsi" w:hAnsiTheme="minorHAnsi" w:cstheme="minorHAnsi"/>
                <w:lang w:val="en-GB"/>
              </w:rPr>
              <w:t>;</w:t>
            </w:r>
            <w:proofErr w:type="gramEnd"/>
          </w:p>
          <w:p w14:paraId="5EC7F212" w14:textId="33057B9D" w:rsidR="00DA4B1F" w:rsidRPr="0026016C" w:rsidRDefault="009F422E" w:rsidP="0026016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</w:t>
            </w:r>
            <w:r w:rsidR="00577C96">
              <w:rPr>
                <w:rFonts w:asciiTheme="minorHAnsi" w:hAnsiTheme="minorHAnsi" w:cstheme="minorHAnsi"/>
                <w:lang w:val="en-GB"/>
              </w:rPr>
              <w:t>n interest</w:t>
            </w:r>
            <w:r w:rsidR="00DA4B1F">
              <w:rPr>
                <w:rFonts w:asciiTheme="minorHAnsi" w:hAnsiTheme="minorHAnsi" w:cstheme="minorHAnsi"/>
                <w:lang w:val="en-GB"/>
              </w:rPr>
              <w:t xml:space="preserve"> in learning about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77C96">
              <w:rPr>
                <w:rFonts w:asciiTheme="minorHAnsi" w:hAnsiTheme="minorHAnsi" w:cstheme="minorHAnsi"/>
                <w:lang w:val="en-GB"/>
              </w:rPr>
              <w:t xml:space="preserve">the environment and </w:t>
            </w:r>
            <w:r>
              <w:rPr>
                <w:rFonts w:asciiTheme="minorHAnsi" w:hAnsiTheme="minorHAnsi" w:cstheme="minorHAnsi"/>
                <w:lang w:val="en-GB"/>
              </w:rPr>
              <w:t>sustainab</w:t>
            </w:r>
            <w:r w:rsidR="00504680">
              <w:rPr>
                <w:rFonts w:asciiTheme="minorHAnsi" w:hAnsiTheme="minorHAnsi" w:cstheme="minorHAnsi"/>
                <w:lang w:val="en-GB"/>
              </w:rPr>
              <w:t>ility</w:t>
            </w:r>
            <w:r w:rsidR="00577C96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3E0CD7E8" w14:textId="77777777" w:rsidR="008419A9" w:rsidRPr="00A3412C" w:rsidRDefault="008419A9" w:rsidP="008419A9">
            <w:pPr>
              <w:rPr>
                <w:rFonts w:ascii="Calibri Light" w:hAnsi="Calibri Light" w:cs="Calibri Light"/>
                <w:b/>
                <w:color w:val="7030A0"/>
                <w:sz w:val="22"/>
                <w:szCs w:val="22"/>
              </w:rPr>
            </w:pPr>
          </w:p>
          <w:p w14:paraId="10199952" w14:textId="77777777" w:rsidR="008419A9" w:rsidRPr="00A3412C" w:rsidRDefault="008419A9" w:rsidP="005807A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98D8EF6" w14:textId="77777777" w:rsidR="008419A9" w:rsidRPr="00A3412C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sectPr w:rsidR="008419A9" w:rsidRPr="00A3412C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5F3A"/>
    <w:multiLevelType w:val="hybridMultilevel"/>
    <w:tmpl w:val="C50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727F"/>
    <w:multiLevelType w:val="hybridMultilevel"/>
    <w:tmpl w:val="90E4FC0C"/>
    <w:lvl w:ilvl="0" w:tplc="B3240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453258172">
    <w:abstractNumId w:val="7"/>
  </w:num>
  <w:num w:numId="2" w16cid:durableId="708266710">
    <w:abstractNumId w:val="5"/>
  </w:num>
  <w:num w:numId="3" w16cid:durableId="788743485">
    <w:abstractNumId w:val="0"/>
  </w:num>
  <w:num w:numId="4" w16cid:durableId="983509346">
    <w:abstractNumId w:val="4"/>
  </w:num>
  <w:num w:numId="5" w16cid:durableId="1674261473">
    <w:abstractNumId w:val="1"/>
  </w:num>
  <w:num w:numId="6" w16cid:durableId="415398161">
    <w:abstractNumId w:val="3"/>
  </w:num>
  <w:num w:numId="7" w16cid:durableId="836572881">
    <w:abstractNumId w:val="6"/>
  </w:num>
  <w:num w:numId="8" w16cid:durableId="3107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7"/>
    <w:rsid w:val="0005768B"/>
    <w:rsid w:val="000A53B5"/>
    <w:rsid w:val="000A6AD4"/>
    <w:rsid w:val="000C23EC"/>
    <w:rsid w:val="000E3F1B"/>
    <w:rsid w:val="000F6718"/>
    <w:rsid w:val="0011499D"/>
    <w:rsid w:val="00124A6F"/>
    <w:rsid w:val="00165018"/>
    <w:rsid w:val="00167BC7"/>
    <w:rsid w:val="001C6AAF"/>
    <w:rsid w:val="001D514B"/>
    <w:rsid w:val="001F082F"/>
    <w:rsid w:val="001F791F"/>
    <w:rsid w:val="0020003A"/>
    <w:rsid w:val="002006C0"/>
    <w:rsid w:val="00225618"/>
    <w:rsid w:val="0026016C"/>
    <w:rsid w:val="00343272"/>
    <w:rsid w:val="00364FF0"/>
    <w:rsid w:val="0036571A"/>
    <w:rsid w:val="00371FF1"/>
    <w:rsid w:val="003C50CB"/>
    <w:rsid w:val="003E330A"/>
    <w:rsid w:val="004254A6"/>
    <w:rsid w:val="00452B68"/>
    <w:rsid w:val="00462FCB"/>
    <w:rsid w:val="004D47AA"/>
    <w:rsid w:val="004E0A3A"/>
    <w:rsid w:val="00504680"/>
    <w:rsid w:val="00563E3F"/>
    <w:rsid w:val="00575303"/>
    <w:rsid w:val="00577C96"/>
    <w:rsid w:val="005807A3"/>
    <w:rsid w:val="00632460"/>
    <w:rsid w:val="00633179"/>
    <w:rsid w:val="0066271C"/>
    <w:rsid w:val="0067167C"/>
    <w:rsid w:val="006971E6"/>
    <w:rsid w:val="007043D7"/>
    <w:rsid w:val="00730C97"/>
    <w:rsid w:val="007537E8"/>
    <w:rsid w:val="0075543D"/>
    <w:rsid w:val="00763F65"/>
    <w:rsid w:val="00771A20"/>
    <w:rsid w:val="007836BB"/>
    <w:rsid w:val="00784AA9"/>
    <w:rsid w:val="007C557D"/>
    <w:rsid w:val="00815C74"/>
    <w:rsid w:val="00817962"/>
    <w:rsid w:val="00824F6C"/>
    <w:rsid w:val="00832CE4"/>
    <w:rsid w:val="008419A9"/>
    <w:rsid w:val="008421E3"/>
    <w:rsid w:val="008479B9"/>
    <w:rsid w:val="008602BF"/>
    <w:rsid w:val="00894A61"/>
    <w:rsid w:val="008B68FA"/>
    <w:rsid w:val="008F374B"/>
    <w:rsid w:val="00901BD7"/>
    <w:rsid w:val="0096265C"/>
    <w:rsid w:val="009741BE"/>
    <w:rsid w:val="009A6064"/>
    <w:rsid w:val="009D5118"/>
    <w:rsid w:val="009E3736"/>
    <w:rsid w:val="009E7862"/>
    <w:rsid w:val="009F422E"/>
    <w:rsid w:val="00A17CF3"/>
    <w:rsid w:val="00A20530"/>
    <w:rsid w:val="00A21993"/>
    <w:rsid w:val="00A300CC"/>
    <w:rsid w:val="00A3412C"/>
    <w:rsid w:val="00A52A72"/>
    <w:rsid w:val="00AA1755"/>
    <w:rsid w:val="00AB668F"/>
    <w:rsid w:val="00AB761B"/>
    <w:rsid w:val="00AC486C"/>
    <w:rsid w:val="00AE7D71"/>
    <w:rsid w:val="00AF057E"/>
    <w:rsid w:val="00B55440"/>
    <w:rsid w:val="00B816A8"/>
    <w:rsid w:val="00BB07BB"/>
    <w:rsid w:val="00BC7592"/>
    <w:rsid w:val="00BE3A07"/>
    <w:rsid w:val="00C00B68"/>
    <w:rsid w:val="00C512DA"/>
    <w:rsid w:val="00C53AB4"/>
    <w:rsid w:val="00C76E66"/>
    <w:rsid w:val="00C86FB0"/>
    <w:rsid w:val="00CC01AA"/>
    <w:rsid w:val="00CF01C8"/>
    <w:rsid w:val="00CF3DD4"/>
    <w:rsid w:val="00D045F4"/>
    <w:rsid w:val="00D0613C"/>
    <w:rsid w:val="00D33F8B"/>
    <w:rsid w:val="00D52FBE"/>
    <w:rsid w:val="00D60EF0"/>
    <w:rsid w:val="00D84AA2"/>
    <w:rsid w:val="00DA4B1F"/>
    <w:rsid w:val="00DC532A"/>
    <w:rsid w:val="00DD0E5B"/>
    <w:rsid w:val="00DE094B"/>
    <w:rsid w:val="00E30376"/>
    <w:rsid w:val="00E43F5E"/>
    <w:rsid w:val="00E61F5C"/>
    <w:rsid w:val="00E873B2"/>
    <w:rsid w:val="00E90A6E"/>
    <w:rsid w:val="00EC417A"/>
    <w:rsid w:val="00F16D57"/>
    <w:rsid w:val="00F20201"/>
    <w:rsid w:val="00F22195"/>
    <w:rsid w:val="00F2611D"/>
    <w:rsid w:val="00F773E0"/>
    <w:rsid w:val="00F8782F"/>
    <w:rsid w:val="00FD41F5"/>
    <w:rsid w:val="00FF2CBE"/>
    <w:rsid w:val="0799910C"/>
    <w:rsid w:val="0C278044"/>
    <w:rsid w:val="209823BA"/>
    <w:rsid w:val="30A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F2E0"/>
  <w15:docId w15:val="{0638D1F6-92CF-4305-A8F1-6BA3FD49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452-23FE-4F9C-AC1C-714B968C6B50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  <ds:schemaRef ds:uri="7d37c191-2bee-4bcc-b978-ab16fa217b69"/>
  </ds:schemaRefs>
</ds:datastoreItem>
</file>

<file path=customXml/itemProps2.xml><?xml version="1.0" encoding="utf-8"?>
<ds:datastoreItem xmlns:ds="http://schemas.openxmlformats.org/officeDocument/2006/customXml" ds:itemID="{F79AC6D7-9289-4088-87F8-27AB148DD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0B7BB-0A7B-4D98-B33E-06840006A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2</cp:revision>
  <dcterms:created xsi:type="dcterms:W3CDTF">2024-12-06T16:37:00Z</dcterms:created>
  <dcterms:modified xsi:type="dcterms:W3CDTF">2024-12-06T16:37:00Z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57300</vt:r8>
  </property>
  <property fmtid="{D5CDD505-2E9C-101B-9397-08002B2CF9AE}" pid="4" name="MediaServiceImageTags">
    <vt:lpwstr/>
  </property>
</Properties>
</file>